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95044" w14:textId="442A9334" w:rsidR="00320675" w:rsidRPr="00320675" w:rsidRDefault="00320675" w:rsidP="00320675">
      <w:pPr>
        <w:widowControl w:val="0"/>
        <w:tabs>
          <w:tab w:val="right" w:pos="9638"/>
        </w:tabs>
        <w:overflowPunct w:val="0"/>
        <w:autoSpaceDE w:val="0"/>
        <w:autoSpaceDN w:val="0"/>
        <w:adjustRightInd w:val="0"/>
        <w:textAlignment w:val="baseline"/>
        <w:rPr>
          <w:rFonts w:ascii="Arial" w:eastAsia="宋体" w:hAnsi="Arial"/>
          <w:b/>
          <w:noProof/>
          <w:sz w:val="24"/>
          <w:szCs w:val="24"/>
          <w:lang w:val="sv-SE"/>
        </w:rPr>
      </w:pPr>
      <w:r w:rsidRPr="00320675">
        <w:rPr>
          <w:rFonts w:ascii="Arial" w:eastAsia="宋体" w:hAnsi="Arial"/>
          <w:b/>
          <w:noProof/>
          <w:sz w:val="24"/>
          <w:szCs w:val="24"/>
          <w:lang w:val="sv-SE" w:eastAsia="ja-JP"/>
        </w:rPr>
        <w:t>3GPP TSG-WG SA2 Meeting #165</w:t>
      </w:r>
      <w:r w:rsidRPr="00320675">
        <w:rPr>
          <w:rFonts w:ascii="Arial" w:eastAsia="宋体" w:hAnsi="Arial"/>
          <w:b/>
          <w:noProof/>
          <w:sz w:val="24"/>
          <w:szCs w:val="24"/>
          <w:lang w:val="sv-SE" w:eastAsia="ja-JP"/>
        </w:rPr>
        <w:tab/>
        <w:t>S2-240</w:t>
      </w:r>
      <w:r w:rsidR="00FA1DED">
        <w:rPr>
          <w:rFonts w:ascii="Arial" w:eastAsia="宋体" w:hAnsi="Arial"/>
          <w:b/>
          <w:noProof/>
          <w:sz w:val="24"/>
          <w:szCs w:val="24"/>
          <w:lang w:val="sv-SE" w:eastAsia="ja-JP"/>
        </w:rPr>
        <w:t>9665</w:t>
      </w:r>
    </w:p>
    <w:p w14:paraId="6A19427A" w14:textId="47DB5464" w:rsidR="00320675" w:rsidRPr="00320675" w:rsidRDefault="00320675" w:rsidP="00320675">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320675">
        <w:rPr>
          <w:rFonts w:ascii="Arial" w:eastAsia="宋体" w:hAnsi="Arial" w:cs="Arial"/>
          <w:b/>
          <w:noProof/>
          <w:sz w:val="24"/>
        </w:rPr>
        <w:t>14 - 18 October, 2024, Hyderabad, India</w:t>
      </w:r>
      <w:r w:rsidRPr="00320675">
        <w:rPr>
          <w:rFonts w:ascii="Arial" w:eastAsia="宋体" w:hAnsi="Arial"/>
          <w:b/>
          <w:noProof/>
          <w:sz w:val="18"/>
        </w:rPr>
        <w:tab/>
      </w:r>
    </w:p>
    <w:p w14:paraId="0BDE2A0F" w14:textId="705CAEFD" w:rsidR="00463675" w:rsidRPr="000F4E43" w:rsidRDefault="00463675" w:rsidP="000F4E43">
      <w:pPr>
        <w:pStyle w:val="af"/>
      </w:pPr>
      <w:r w:rsidRPr="000F4E43">
        <w:t>Title:</w:t>
      </w:r>
      <w:r w:rsidRPr="000F4E43">
        <w:tab/>
      </w:r>
      <w:r w:rsidR="00F0649B" w:rsidRPr="00E426AD">
        <w:t>L</w:t>
      </w:r>
      <w:r w:rsidRPr="00E426AD">
        <w:t xml:space="preserve">S on </w:t>
      </w:r>
      <w:r w:rsidR="002E0F5D">
        <w:t>for UPF event subscription via I-SMF for any UE</w:t>
      </w:r>
    </w:p>
    <w:p w14:paraId="56E3B846" w14:textId="2DC51A17" w:rsidR="00463675" w:rsidRPr="00E426AD" w:rsidRDefault="00463675" w:rsidP="000F4E43">
      <w:pPr>
        <w:pStyle w:val="af"/>
      </w:pPr>
      <w:r w:rsidRPr="000F4E43">
        <w:t>Release:</w:t>
      </w:r>
      <w:r w:rsidRPr="000F4E43">
        <w:tab/>
      </w:r>
      <w:r w:rsidR="00E426AD" w:rsidRPr="00E426AD">
        <w:t>Rel-18</w:t>
      </w:r>
    </w:p>
    <w:p w14:paraId="792135A2" w14:textId="28EE5B51" w:rsidR="00463675" w:rsidRPr="00E426AD" w:rsidRDefault="00463675" w:rsidP="000F4E43">
      <w:pPr>
        <w:pStyle w:val="af"/>
      </w:pPr>
      <w:r w:rsidRPr="00E426AD">
        <w:t>Work Item:</w:t>
      </w:r>
      <w:r w:rsidRPr="00E426AD">
        <w:tab/>
      </w:r>
      <w:r w:rsidR="00E426AD" w:rsidRPr="00E426AD">
        <w:t>UPEAS</w:t>
      </w:r>
    </w:p>
    <w:p w14:paraId="0A1390C0" w14:textId="77777777" w:rsidR="00463675" w:rsidRPr="000F4E43" w:rsidRDefault="00463675">
      <w:pPr>
        <w:spacing w:after="60"/>
        <w:ind w:left="1985" w:hanging="1985"/>
        <w:rPr>
          <w:rFonts w:ascii="Arial" w:hAnsi="Arial" w:cs="Arial"/>
          <w:b/>
        </w:rPr>
      </w:pPr>
    </w:p>
    <w:p w14:paraId="2BA4C3D5" w14:textId="0367C1A1" w:rsidR="00463675" w:rsidRPr="00814849" w:rsidRDefault="00463675" w:rsidP="000F4E43">
      <w:pPr>
        <w:pStyle w:val="Source"/>
        <w:rPr>
          <w:lang w:val="en-US"/>
        </w:rPr>
      </w:pPr>
      <w:r w:rsidRPr="00814849">
        <w:rPr>
          <w:lang w:val="en-US"/>
        </w:rPr>
        <w:t>Source:</w:t>
      </w:r>
      <w:r w:rsidRPr="00814849">
        <w:rPr>
          <w:lang w:val="en-US"/>
        </w:rPr>
        <w:tab/>
      </w:r>
      <w:r w:rsidR="002E0F5D">
        <w:rPr>
          <w:b w:val="0"/>
          <w:lang w:val="en-US"/>
        </w:rPr>
        <w:t>SA2</w:t>
      </w:r>
    </w:p>
    <w:p w14:paraId="6AF9910D" w14:textId="70A2EA3D" w:rsidR="00463675" w:rsidRPr="00E426AD" w:rsidRDefault="00463675" w:rsidP="000F4E43">
      <w:pPr>
        <w:pStyle w:val="Source"/>
        <w:rPr>
          <w:lang w:val="fr-FR"/>
        </w:rPr>
      </w:pPr>
      <w:r w:rsidRPr="00E426AD">
        <w:rPr>
          <w:lang w:val="fr-FR"/>
        </w:rPr>
        <w:t>To:</w:t>
      </w:r>
      <w:r w:rsidRPr="00E426AD">
        <w:rPr>
          <w:lang w:val="fr-FR"/>
        </w:rPr>
        <w:tab/>
      </w:r>
      <w:r w:rsidR="002E0F5D">
        <w:rPr>
          <w:b w:val="0"/>
          <w:lang w:val="fr-FR"/>
        </w:rPr>
        <w:t>CT4</w:t>
      </w:r>
    </w:p>
    <w:p w14:paraId="033E954A" w14:textId="35011ECC" w:rsidR="00463675" w:rsidRPr="00E426AD" w:rsidRDefault="00463675" w:rsidP="000F4E43">
      <w:pPr>
        <w:pStyle w:val="Source"/>
        <w:rPr>
          <w:lang w:val="fr-FR"/>
        </w:rPr>
      </w:pPr>
      <w:r w:rsidRPr="00E426AD">
        <w:rPr>
          <w:lang w:val="fr-FR"/>
        </w:rPr>
        <w:t>Cc:</w:t>
      </w:r>
      <w:r w:rsidRPr="00E426AD">
        <w:rPr>
          <w:lang w:val="fr-FR"/>
        </w:rPr>
        <w:tab/>
      </w:r>
    </w:p>
    <w:p w14:paraId="12F1EB36" w14:textId="77777777" w:rsidR="00463675" w:rsidRPr="00E426AD" w:rsidRDefault="00463675">
      <w:pPr>
        <w:spacing w:after="60"/>
        <w:ind w:left="1985" w:hanging="1985"/>
        <w:rPr>
          <w:rFonts w:ascii="Arial" w:hAnsi="Arial" w:cs="Arial"/>
          <w:bCs/>
          <w:lang w:val="fr-FR"/>
        </w:rPr>
      </w:pPr>
    </w:p>
    <w:p w14:paraId="65D93A5A" w14:textId="77777777" w:rsidR="00463675" w:rsidRPr="00FE6165" w:rsidRDefault="00463675">
      <w:pPr>
        <w:tabs>
          <w:tab w:val="left" w:pos="2268"/>
        </w:tabs>
        <w:rPr>
          <w:rFonts w:ascii="Arial" w:hAnsi="Arial" w:cs="Arial"/>
          <w:bCs/>
          <w:lang w:val="fr-FR"/>
        </w:rPr>
      </w:pPr>
      <w:r w:rsidRPr="00FE6165">
        <w:rPr>
          <w:rFonts w:ascii="Arial" w:hAnsi="Arial" w:cs="Arial"/>
          <w:b/>
          <w:lang w:val="fr-FR"/>
        </w:rPr>
        <w:t>Contact Person:</w:t>
      </w:r>
      <w:r w:rsidRPr="00FE6165">
        <w:rPr>
          <w:rFonts w:ascii="Arial" w:hAnsi="Arial" w:cs="Arial"/>
          <w:bCs/>
          <w:lang w:val="fr-FR"/>
        </w:rPr>
        <w:tab/>
      </w:r>
    </w:p>
    <w:p w14:paraId="59A08754" w14:textId="4B9E75F0" w:rsidR="00463675" w:rsidRPr="00814849" w:rsidRDefault="00463675" w:rsidP="000F4E43">
      <w:pPr>
        <w:pStyle w:val="Contact"/>
        <w:tabs>
          <w:tab w:val="clear" w:pos="2268"/>
        </w:tabs>
        <w:rPr>
          <w:bCs/>
          <w:lang w:val="en-US"/>
        </w:rPr>
      </w:pPr>
      <w:r w:rsidRPr="00814849">
        <w:rPr>
          <w:lang w:val="en-US"/>
        </w:rPr>
        <w:t>Name:</w:t>
      </w:r>
      <w:r w:rsidRPr="00814849">
        <w:rPr>
          <w:bCs/>
          <w:lang w:val="en-US"/>
        </w:rPr>
        <w:tab/>
      </w:r>
      <w:r w:rsidR="002E0F5D">
        <w:rPr>
          <w:bCs/>
          <w:lang w:val="en-US"/>
        </w:rPr>
        <w:t>Dan Wang</w:t>
      </w:r>
    </w:p>
    <w:p w14:paraId="7E748C49" w14:textId="77777777" w:rsidR="00463675" w:rsidRPr="00814849" w:rsidRDefault="00463675" w:rsidP="000F4E43">
      <w:pPr>
        <w:pStyle w:val="Contact"/>
        <w:tabs>
          <w:tab w:val="clear" w:pos="2268"/>
        </w:tabs>
        <w:rPr>
          <w:bCs/>
          <w:lang w:val="en-US"/>
        </w:rPr>
      </w:pPr>
      <w:r w:rsidRPr="00814849">
        <w:rPr>
          <w:lang w:val="en-US"/>
        </w:rPr>
        <w:t>Tel. Number:</w:t>
      </w:r>
      <w:r w:rsidRPr="00814849">
        <w:rPr>
          <w:bCs/>
          <w:lang w:val="en-US"/>
        </w:rPr>
        <w:tab/>
      </w:r>
    </w:p>
    <w:p w14:paraId="5836C680" w14:textId="05F7F1D1" w:rsidR="00463675" w:rsidRPr="00814849" w:rsidRDefault="00463675" w:rsidP="000F4E43">
      <w:pPr>
        <w:pStyle w:val="Contact"/>
        <w:tabs>
          <w:tab w:val="clear" w:pos="2268"/>
        </w:tabs>
        <w:rPr>
          <w:bCs/>
          <w:color w:val="0000FF"/>
          <w:lang w:val="en-US"/>
        </w:rPr>
      </w:pPr>
      <w:r w:rsidRPr="00814849">
        <w:rPr>
          <w:color w:val="0000FF"/>
          <w:lang w:val="en-US"/>
        </w:rPr>
        <w:t>E-mail Address:</w:t>
      </w:r>
      <w:r w:rsidRPr="00814849">
        <w:rPr>
          <w:bCs/>
          <w:color w:val="0000FF"/>
          <w:lang w:val="en-US"/>
        </w:rPr>
        <w:tab/>
      </w:r>
      <w:r w:rsidR="002E0F5D" w:rsidRPr="002E0F5D">
        <w:rPr>
          <w:bCs/>
          <w:color w:val="0000FF"/>
          <w:lang w:val="en-US"/>
        </w:rPr>
        <w:t>wangdanyjy@chinamobile.com</w:t>
      </w:r>
    </w:p>
    <w:p w14:paraId="486A119D" w14:textId="77777777" w:rsidR="00463675" w:rsidRPr="00814849" w:rsidRDefault="00463675">
      <w:pPr>
        <w:spacing w:after="60"/>
        <w:ind w:left="1985" w:hanging="1985"/>
        <w:rPr>
          <w:rFonts w:ascii="Arial" w:hAnsi="Arial" w:cs="Arial"/>
          <w:b/>
          <w:lang w:val="en-US"/>
        </w:rPr>
      </w:pPr>
    </w:p>
    <w:p w14:paraId="28328A34" w14:textId="77777777" w:rsidR="00923E7C" w:rsidRPr="00814849" w:rsidRDefault="00923E7C" w:rsidP="00923E7C">
      <w:pPr>
        <w:tabs>
          <w:tab w:val="left" w:pos="2268"/>
        </w:tabs>
        <w:rPr>
          <w:rFonts w:ascii="Arial" w:hAnsi="Arial" w:cs="Arial"/>
          <w:bCs/>
          <w:lang w:val="en-US"/>
        </w:rPr>
      </w:pPr>
      <w:r w:rsidRPr="00814849">
        <w:rPr>
          <w:rFonts w:ascii="Arial" w:hAnsi="Arial" w:cs="Arial"/>
          <w:b/>
          <w:lang w:val="en-US"/>
        </w:rPr>
        <w:t>Send any reply LS to:</w:t>
      </w:r>
      <w:r w:rsidRPr="00814849">
        <w:rPr>
          <w:rFonts w:ascii="Arial" w:hAnsi="Arial" w:cs="Arial"/>
          <w:b/>
          <w:lang w:val="en-US"/>
        </w:rPr>
        <w:tab/>
        <w:t xml:space="preserve">3GPP Liaisons Coordinator, </w:t>
      </w:r>
      <w:hyperlink r:id="rId7" w:history="1">
        <w:r w:rsidRPr="00814849">
          <w:rPr>
            <w:rStyle w:val="ae"/>
            <w:rFonts w:ascii="Arial" w:hAnsi="Arial" w:cs="Arial"/>
            <w:b/>
            <w:lang w:val="en-US"/>
          </w:rPr>
          <w:t>mailto:3GPPLiaison@etsi.org</w:t>
        </w:r>
      </w:hyperlink>
      <w:r w:rsidRPr="00814849">
        <w:rPr>
          <w:rFonts w:ascii="Arial" w:hAnsi="Arial" w:cs="Arial"/>
          <w:b/>
          <w:lang w:val="en-US"/>
        </w:rPr>
        <w:t xml:space="preserve"> </w:t>
      </w:r>
      <w:r w:rsidRPr="00814849">
        <w:rPr>
          <w:rFonts w:ascii="Arial" w:hAnsi="Arial" w:cs="Arial"/>
          <w:bCs/>
          <w:lang w:val="en-US"/>
        </w:rPr>
        <w:tab/>
      </w:r>
    </w:p>
    <w:p w14:paraId="35ECC262" w14:textId="77777777" w:rsidR="00923E7C" w:rsidRPr="00814849" w:rsidRDefault="00923E7C">
      <w:pPr>
        <w:spacing w:after="60"/>
        <w:ind w:left="1985" w:hanging="1985"/>
        <w:rPr>
          <w:rFonts w:ascii="Arial" w:hAnsi="Arial" w:cs="Arial"/>
          <w:b/>
          <w:lang w:val="en-US"/>
        </w:rPr>
      </w:pPr>
    </w:p>
    <w:p w14:paraId="56EA0D1B" w14:textId="3BAC0214" w:rsidR="00463675" w:rsidRPr="000F4E43" w:rsidRDefault="00463675" w:rsidP="000F4E43">
      <w:pPr>
        <w:pStyle w:val="af"/>
      </w:pPr>
      <w:r w:rsidRPr="000F4E43">
        <w:t>Attachments:</w:t>
      </w:r>
      <w:r w:rsidRPr="000F4E43">
        <w:tab/>
      </w:r>
      <w:r w:rsidR="00E426AD" w:rsidRPr="00E426AD">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EADB072" w14:textId="77777777" w:rsidR="002319CD" w:rsidRDefault="002319CD">
      <w:pPr>
        <w:rPr>
          <w:rFonts w:ascii="Arial" w:hAnsi="Arial" w:cs="Arial"/>
        </w:rPr>
      </w:pPr>
    </w:p>
    <w:p w14:paraId="63DA267E" w14:textId="24E0CB84" w:rsidR="00463675" w:rsidRDefault="000A6688">
      <w:pPr>
        <w:pStyle w:val="a3"/>
        <w:tabs>
          <w:tab w:val="clear" w:pos="4153"/>
          <w:tab w:val="clear" w:pos="8306"/>
        </w:tabs>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 SA2 group has the following consensus about the UPF event subscription via I-SMF for any UE case. </w:t>
      </w:r>
    </w:p>
    <w:p w14:paraId="4B50AE1E" w14:textId="77777777" w:rsidR="000A6688" w:rsidRDefault="000A6688" w:rsidP="000A6688">
      <w:pPr>
        <w:pStyle w:val="a3"/>
        <w:rPr>
          <w:rFonts w:ascii="Arial" w:hAnsi="Arial" w:cs="Arial"/>
          <w:lang w:eastAsia="zh-CN"/>
        </w:rPr>
      </w:pPr>
      <w:r w:rsidRPr="000A6688">
        <w:rPr>
          <w:rFonts w:ascii="Arial" w:hAnsi="Arial" w:cs="Arial"/>
          <w:lang w:eastAsia="zh-CN"/>
        </w:rPr>
        <w:tab/>
      </w:r>
    </w:p>
    <w:p w14:paraId="749A0D97" w14:textId="561B462C" w:rsidR="00774336" w:rsidRDefault="00774336" w:rsidP="00774336">
      <w:pPr>
        <w:pStyle w:val="B1"/>
        <w:numPr>
          <w:ilvl w:val="0"/>
          <w:numId w:val="20"/>
        </w:numPr>
      </w:pPr>
      <w:r>
        <w:rPr>
          <w:lang w:eastAsia="zh-CN"/>
        </w:rPr>
        <w:t xml:space="preserve">If the </w:t>
      </w:r>
      <w:r>
        <w:t>UPF event consumer</w:t>
      </w:r>
      <w:r>
        <w:rPr>
          <w:lang w:eastAsia="zh-CN"/>
        </w:rPr>
        <w:t xml:space="preserve"> subscribe the SMF(s) with providing DNAI, each SMF(s) should check whether the DNAI can be served or not. </w:t>
      </w:r>
      <w:r>
        <w:rPr>
          <w:rFonts w:hint="eastAsia"/>
          <w:lang w:eastAsia="zh-CN"/>
        </w:rPr>
        <w:t>I</w:t>
      </w:r>
      <w:r>
        <w:rPr>
          <w:lang w:eastAsia="zh-CN"/>
        </w:rPr>
        <w:t xml:space="preserve">f not, the SMF </w:t>
      </w:r>
      <w:r>
        <w:t xml:space="preserve">sends the subscription request to UPF </w:t>
      </w:r>
      <w:r>
        <w:rPr>
          <w:rFonts w:hint="eastAsia"/>
          <w:lang w:eastAsia="zh-CN"/>
        </w:rPr>
        <w:t>through</w:t>
      </w:r>
      <w:r>
        <w:t xml:space="preserve"> I-SMF as described in </w:t>
      </w:r>
      <w:r>
        <w:rPr>
          <w:lang w:eastAsia="zh-CN"/>
        </w:rPr>
        <w:t xml:space="preserve">step 4b of </w:t>
      </w:r>
      <w:r w:rsidR="00435E96">
        <w:rPr>
          <w:lang w:eastAsia="zh-CN"/>
        </w:rPr>
        <w:t xml:space="preserve">TS 23.502 </w:t>
      </w:r>
      <w:r>
        <w:t>clause 4.15.4.5.2.</w:t>
      </w:r>
      <w:r>
        <w:tab/>
      </w:r>
    </w:p>
    <w:p w14:paraId="0AA1A7A7" w14:textId="5EA99663" w:rsidR="00774336" w:rsidRDefault="00774336" w:rsidP="00774336">
      <w:pPr>
        <w:pStyle w:val="B1"/>
        <w:numPr>
          <w:ilvl w:val="0"/>
          <w:numId w:val="20"/>
        </w:numPr>
      </w:pPr>
      <w:r>
        <w:rPr>
          <w:lang w:eastAsia="zh-CN"/>
        </w:rPr>
        <w:t xml:space="preserve">If the DNAI is </w:t>
      </w:r>
      <w:r>
        <w:rPr>
          <w:rFonts w:hint="eastAsia"/>
          <w:lang w:eastAsia="zh-CN"/>
        </w:rPr>
        <w:t>not</w:t>
      </w:r>
      <w:r>
        <w:rPr>
          <w:lang w:eastAsia="zh-CN"/>
        </w:rPr>
        <w:t xml:space="preserve"> included in the subscription request to SMF(s), each SMF should check </w:t>
      </w:r>
      <w:proofErr w:type="gramStart"/>
      <w:r>
        <w:rPr>
          <w:lang w:eastAsia="zh-CN"/>
        </w:rPr>
        <w:t>all of</w:t>
      </w:r>
      <w:proofErr w:type="gramEnd"/>
      <w:r>
        <w:rPr>
          <w:lang w:eastAsia="zh-CN"/>
        </w:rPr>
        <w:t xml:space="preserve"> the UEs under controlled. If the SM context of this UE includes the DNAI that SMF can serve, or if the SM context of this UE doesn’t include the DNAI, the SMF follows the step 4a or 4b in </w:t>
      </w:r>
      <w:bookmarkStart w:id="0" w:name="_CRFigure4_15_4_5_21"/>
      <w:r>
        <w:t>clause 4.15.4.5.2</w:t>
      </w:r>
      <w:bookmarkEnd w:id="0"/>
      <w:r>
        <w:t xml:space="preserve"> that sends the subscription request to UPF. </w:t>
      </w:r>
      <w:r>
        <w:rPr>
          <w:lang w:eastAsia="zh-CN"/>
        </w:rPr>
        <w:t xml:space="preserve">If the SM context of this UE includes the DNAI that SMF can’t serve, the SMF </w:t>
      </w:r>
      <w:r>
        <w:t xml:space="preserve">sends the subscription request to UPF </w:t>
      </w:r>
      <w:r>
        <w:rPr>
          <w:rFonts w:hint="eastAsia"/>
          <w:lang w:eastAsia="zh-CN"/>
        </w:rPr>
        <w:t>through</w:t>
      </w:r>
      <w:r>
        <w:t xml:space="preserve"> I-SMF as described in </w:t>
      </w:r>
      <w:r>
        <w:rPr>
          <w:lang w:eastAsia="zh-CN"/>
        </w:rPr>
        <w:t xml:space="preserve">step 4b of </w:t>
      </w:r>
      <w:r w:rsidR="00435E96">
        <w:rPr>
          <w:lang w:eastAsia="zh-CN"/>
        </w:rPr>
        <w:t>TS 23.502</w:t>
      </w:r>
      <w:r w:rsidR="00435E96">
        <w:rPr>
          <w:lang w:eastAsia="zh-CN"/>
        </w:rPr>
        <w:t xml:space="preserve"> </w:t>
      </w:r>
      <w:r>
        <w:t>clause 4.15.4.5.2</w:t>
      </w:r>
      <w:r>
        <w:rPr>
          <w:lang w:eastAsia="zh-CN"/>
        </w:rPr>
        <w:t xml:space="preserve">. </w:t>
      </w:r>
    </w:p>
    <w:p w14:paraId="70305E61" w14:textId="77777777" w:rsidR="00774336" w:rsidRPr="00774336" w:rsidRDefault="00774336" w:rsidP="00774336">
      <w:pPr>
        <w:pStyle w:val="a3"/>
        <w:rPr>
          <w:rFonts w:ascii="Arial" w:hAnsi="Arial" w:cs="Arial" w:hint="eastAsia"/>
          <w:lang w:eastAsia="zh-CN"/>
        </w:rPr>
      </w:pPr>
    </w:p>
    <w:p w14:paraId="1C8EAC44" w14:textId="77777777" w:rsidR="002319CD" w:rsidRPr="000F4E43" w:rsidRDefault="002319CD">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3FA170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E0F5D">
        <w:rPr>
          <w:rFonts w:ascii="Arial" w:hAnsi="Arial" w:cs="Arial"/>
          <w:b/>
        </w:rPr>
        <w:t>CT4</w:t>
      </w:r>
      <w:r w:rsidRPr="000F4E43">
        <w:rPr>
          <w:rFonts w:ascii="Arial" w:hAnsi="Arial" w:cs="Arial"/>
          <w:b/>
        </w:rPr>
        <w:t xml:space="preserve"> group.</w:t>
      </w:r>
    </w:p>
    <w:p w14:paraId="4CFA2AD2" w14:textId="28F7E3A6"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E0F5D">
        <w:rPr>
          <w:rFonts w:ascii="Arial" w:hAnsi="Arial" w:cs="Arial"/>
        </w:rPr>
        <w:t>SA2</w:t>
      </w:r>
      <w:r w:rsidR="00E426AD" w:rsidRPr="00E426AD">
        <w:rPr>
          <w:rFonts w:ascii="Arial" w:hAnsi="Arial" w:cs="Arial"/>
        </w:rPr>
        <w:t xml:space="preserve"> kindly</w:t>
      </w:r>
      <w:r w:rsidRPr="00E426AD">
        <w:rPr>
          <w:rFonts w:ascii="Arial" w:hAnsi="Arial" w:cs="Arial"/>
        </w:rPr>
        <w:t xml:space="preserve"> asks </w:t>
      </w:r>
      <w:r w:rsidR="002E0F5D">
        <w:rPr>
          <w:rFonts w:ascii="Arial" w:hAnsi="Arial" w:cs="Arial"/>
        </w:rPr>
        <w:t>CT4</w:t>
      </w:r>
      <w:r w:rsidRPr="00E426AD">
        <w:rPr>
          <w:rFonts w:ascii="Arial" w:hAnsi="Arial" w:cs="Arial"/>
        </w:rPr>
        <w:t xml:space="preserve"> group to </w:t>
      </w:r>
      <w:r w:rsidR="00762684">
        <w:rPr>
          <w:rFonts w:ascii="Arial" w:hAnsi="Arial" w:cs="Arial"/>
        </w:rPr>
        <w:t xml:space="preserve">take </w:t>
      </w:r>
      <w:r w:rsidR="002E0F5D">
        <w:rPr>
          <w:rFonts w:ascii="Arial" w:hAnsi="Arial" w:cs="Arial"/>
        </w:rPr>
        <w:t xml:space="preserve">the </w:t>
      </w:r>
      <w:r w:rsidR="000D4552">
        <w:rPr>
          <w:rFonts w:ascii="Arial" w:hAnsi="Arial" w:cs="Arial"/>
        </w:rPr>
        <w:t>comments</w:t>
      </w:r>
      <w:r w:rsidR="002E0F5D">
        <w:rPr>
          <w:rFonts w:ascii="Arial" w:hAnsi="Arial" w:cs="Arial"/>
        </w:rPr>
        <w:t xml:space="preserve"> above</w:t>
      </w:r>
      <w:r w:rsidR="0047220A">
        <w:rPr>
          <w:rFonts w:ascii="Arial" w:hAnsi="Arial" w:cs="Arial"/>
        </w:rPr>
        <w:t xml:space="preserve"> </w:t>
      </w:r>
      <w:r w:rsidR="00762684">
        <w:rPr>
          <w:rFonts w:ascii="Arial" w:hAnsi="Arial" w:cs="Arial"/>
        </w:rPr>
        <w:t>into account</w:t>
      </w:r>
      <w:r w:rsidR="0047220A">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6AD18C79" w:rsidR="00463675" w:rsidRPr="000F4E43" w:rsidRDefault="00463675">
      <w:pPr>
        <w:spacing w:after="120"/>
        <w:rPr>
          <w:rFonts w:ascii="Arial" w:hAnsi="Arial" w:cs="Arial"/>
          <w:b/>
        </w:rPr>
      </w:pPr>
      <w:r w:rsidRPr="000F4E43">
        <w:rPr>
          <w:rFonts w:ascii="Arial" w:hAnsi="Arial" w:cs="Arial"/>
          <w:b/>
        </w:rPr>
        <w:t xml:space="preserve">3. Date of Next </w:t>
      </w:r>
      <w:r w:rsidR="002E0F5D">
        <w:rPr>
          <w:rFonts w:ascii="Arial" w:hAnsi="Arial" w:cs="Arial"/>
          <w:b/>
        </w:rPr>
        <w:t>SA2</w:t>
      </w:r>
      <w:r w:rsidRPr="000F4E43">
        <w:rPr>
          <w:rFonts w:ascii="Arial" w:hAnsi="Arial" w:cs="Arial"/>
          <w:b/>
        </w:rPr>
        <w:t xml:space="preserve"> Meetings:</w:t>
      </w:r>
    </w:p>
    <w:p w14:paraId="7885F270" w14:textId="319F3ED5" w:rsidR="00DB78CF" w:rsidRDefault="00DB78CF" w:rsidP="00DB78CF">
      <w:pPr>
        <w:tabs>
          <w:tab w:val="left" w:pos="3240"/>
          <w:tab w:val="left" w:pos="7560"/>
        </w:tabs>
        <w:spacing w:after="120"/>
        <w:ind w:left="2268" w:hanging="2268"/>
        <w:rPr>
          <w:rFonts w:ascii="Arial" w:hAnsi="Arial" w:cs="Arial"/>
        </w:rPr>
      </w:pPr>
      <w:r>
        <w:rPr>
          <w:rFonts w:ascii="Arial" w:hAnsi="Arial" w:cs="Arial"/>
        </w:rPr>
        <w:t>3GPP SA2#166</w:t>
      </w:r>
      <w:r>
        <w:tab/>
      </w:r>
      <w:r w:rsidR="008335B0">
        <w:t xml:space="preserve">   </w:t>
      </w:r>
      <w:r>
        <w:rPr>
          <w:rFonts w:ascii="Arial" w:hAnsi="Arial" w:cs="Arial"/>
        </w:rPr>
        <w:t>18-22 November 2024</w:t>
      </w:r>
      <w:r>
        <w:tab/>
      </w:r>
      <w:r w:rsidRPr="005F439E">
        <w:rPr>
          <w:rFonts w:ascii="Arial" w:hAnsi="Arial" w:cs="Arial"/>
        </w:rPr>
        <w:tab/>
      </w:r>
      <w:r>
        <w:rPr>
          <w:rFonts w:ascii="Arial" w:hAnsi="Arial" w:cs="Arial"/>
        </w:rPr>
        <w:t>Orlando, America</w:t>
      </w:r>
    </w:p>
    <w:p w14:paraId="07AE238B" w14:textId="11C08477" w:rsidR="00C21E56" w:rsidRDefault="00C21E56" w:rsidP="00C21E56">
      <w:pPr>
        <w:tabs>
          <w:tab w:val="left" w:pos="3240"/>
          <w:tab w:val="left" w:pos="7560"/>
        </w:tabs>
        <w:spacing w:after="120"/>
        <w:ind w:left="2268" w:hanging="2268"/>
        <w:rPr>
          <w:rFonts w:ascii="Arial" w:hAnsi="Arial" w:cs="Arial"/>
        </w:rPr>
      </w:pPr>
      <w:r>
        <w:rPr>
          <w:rFonts w:ascii="Arial" w:hAnsi="Arial" w:cs="Arial"/>
        </w:rPr>
        <w:t>3GPP SA2#16</w:t>
      </w:r>
      <w:r w:rsidR="008335B0">
        <w:rPr>
          <w:rFonts w:ascii="Arial" w:hAnsi="Arial" w:cs="Arial"/>
        </w:rPr>
        <w:t>6-AdHoc-e   20</w:t>
      </w:r>
      <w:r>
        <w:rPr>
          <w:rFonts w:ascii="Arial" w:hAnsi="Arial" w:cs="Arial"/>
        </w:rPr>
        <w:t>-2</w:t>
      </w:r>
      <w:r w:rsidR="008335B0">
        <w:rPr>
          <w:rFonts w:ascii="Arial" w:hAnsi="Arial" w:cs="Arial"/>
        </w:rPr>
        <w:t>4</w:t>
      </w:r>
      <w:r>
        <w:rPr>
          <w:rFonts w:ascii="Arial" w:hAnsi="Arial" w:cs="Arial"/>
        </w:rPr>
        <w:t xml:space="preserve"> </w:t>
      </w:r>
      <w:r w:rsidR="006257DB">
        <w:rPr>
          <w:rFonts w:ascii="Arial" w:hAnsi="Arial" w:cs="Arial"/>
        </w:rPr>
        <w:t>January</w:t>
      </w:r>
      <w:r>
        <w:rPr>
          <w:rFonts w:ascii="Arial" w:hAnsi="Arial" w:cs="Arial"/>
        </w:rPr>
        <w:t xml:space="preserve"> 2024</w:t>
      </w:r>
      <w:r>
        <w:tab/>
      </w:r>
      <w:r w:rsidRPr="005F439E">
        <w:rPr>
          <w:rFonts w:ascii="Arial" w:hAnsi="Arial" w:cs="Arial"/>
        </w:rPr>
        <w:tab/>
      </w:r>
      <w:r w:rsidR="008335B0">
        <w:rPr>
          <w:rFonts w:ascii="Arial" w:hAnsi="Arial" w:cs="Arial"/>
        </w:rPr>
        <w:t>Online</w:t>
      </w:r>
    </w:p>
    <w:p w14:paraId="282B989B" w14:textId="040700B6" w:rsidR="002C130F" w:rsidRPr="00C21E56" w:rsidRDefault="002C130F" w:rsidP="004A645F">
      <w:pPr>
        <w:tabs>
          <w:tab w:val="left" w:pos="5103"/>
        </w:tabs>
        <w:spacing w:after="120"/>
        <w:ind w:left="2268" w:hanging="2268"/>
        <w:rPr>
          <w:rFonts w:ascii="Arial" w:hAnsi="Arial" w:cs="Arial"/>
          <w:bCs/>
        </w:rPr>
      </w:pPr>
    </w:p>
    <w:p w14:paraId="1BB2F83F" w14:textId="3BEA5038" w:rsidR="002E0F5D" w:rsidRDefault="002E0F5D" w:rsidP="004A645F">
      <w:pPr>
        <w:tabs>
          <w:tab w:val="left" w:pos="5103"/>
        </w:tabs>
        <w:spacing w:after="120"/>
        <w:ind w:left="2268" w:hanging="2268"/>
        <w:rPr>
          <w:rFonts w:ascii="Arial" w:hAnsi="Arial" w:cs="Arial"/>
          <w:bCs/>
        </w:rPr>
      </w:pPr>
    </w:p>
    <w:p w14:paraId="27144B30" w14:textId="509537EB" w:rsidR="002E0F5D" w:rsidRDefault="002E0F5D" w:rsidP="004A645F">
      <w:pPr>
        <w:tabs>
          <w:tab w:val="left" w:pos="5103"/>
        </w:tabs>
        <w:spacing w:after="120"/>
        <w:ind w:left="2268" w:hanging="2268"/>
        <w:rPr>
          <w:rFonts w:ascii="Arial" w:hAnsi="Arial" w:cs="Arial"/>
          <w:bCs/>
        </w:rPr>
      </w:pPr>
    </w:p>
    <w:p w14:paraId="078F1727" w14:textId="77777777" w:rsidR="002E0F5D" w:rsidRPr="00F0649B" w:rsidRDefault="002E0F5D" w:rsidP="004A645F">
      <w:pPr>
        <w:tabs>
          <w:tab w:val="left" w:pos="5103"/>
        </w:tabs>
        <w:spacing w:after="120"/>
        <w:ind w:left="2268" w:hanging="2268"/>
        <w:rPr>
          <w:rFonts w:ascii="Arial" w:hAnsi="Arial" w:cs="Arial"/>
          <w:bCs/>
        </w:rPr>
      </w:pPr>
    </w:p>
    <w:sectPr w:rsidR="002E0F5D"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A3848" w14:textId="77777777" w:rsidR="00C4124D" w:rsidRDefault="00C4124D">
      <w:r>
        <w:separator/>
      </w:r>
    </w:p>
  </w:endnote>
  <w:endnote w:type="continuationSeparator" w:id="0">
    <w:p w14:paraId="35EEC577" w14:textId="77777777" w:rsidR="00C4124D" w:rsidRDefault="00C4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A0D91" w14:textId="77777777" w:rsidR="00C4124D" w:rsidRDefault="00C4124D">
      <w:r>
        <w:separator/>
      </w:r>
    </w:p>
  </w:footnote>
  <w:footnote w:type="continuationSeparator" w:id="0">
    <w:p w14:paraId="1593D706" w14:textId="77777777" w:rsidR="00C4124D" w:rsidRDefault="00C41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95AD8"/>
    <w:multiLevelType w:val="hybridMultilevel"/>
    <w:tmpl w:val="DD824108"/>
    <w:lvl w:ilvl="0" w:tplc="DAB0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CE4931"/>
    <w:multiLevelType w:val="hybridMultilevel"/>
    <w:tmpl w:val="A49C74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57265"/>
    <w:multiLevelType w:val="hybridMultilevel"/>
    <w:tmpl w:val="6660E744"/>
    <w:lvl w:ilvl="0" w:tplc="DF08C6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A2B4B73"/>
    <w:multiLevelType w:val="hybridMultilevel"/>
    <w:tmpl w:val="9ECEC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468474870">
    <w:abstractNumId w:val="17"/>
  </w:num>
  <w:num w:numId="2" w16cid:durableId="2001035283">
    <w:abstractNumId w:val="16"/>
  </w:num>
  <w:num w:numId="3" w16cid:durableId="1504277020">
    <w:abstractNumId w:val="15"/>
  </w:num>
  <w:num w:numId="4" w16cid:durableId="2002201017">
    <w:abstractNumId w:val="11"/>
  </w:num>
  <w:num w:numId="5" w16cid:durableId="1198816530">
    <w:abstractNumId w:val="9"/>
  </w:num>
  <w:num w:numId="6" w16cid:durableId="2052878459">
    <w:abstractNumId w:val="7"/>
  </w:num>
  <w:num w:numId="7" w16cid:durableId="1870020444">
    <w:abstractNumId w:val="6"/>
  </w:num>
  <w:num w:numId="8" w16cid:durableId="852187325">
    <w:abstractNumId w:val="5"/>
  </w:num>
  <w:num w:numId="9" w16cid:durableId="836456384">
    <w:abstractNumId w:val="4"/>
  </w:num>
  <w:num w:numId="10" w16cid:durableId="226570753">
    <w:abstractNumId w:val="8"/>
  </w:num>
  <w:num w:numId="11" w16cid:durableId="208151534">
    <w:abstractNumId w:val="3"/>
  </w:num>
  <w:num w:numId="12" w16cid:durableId="1808741577">
    <w:abstractNumId w:val="2"/>
  </w:num>
  <w:num w:numId="13" w16cid:durableId="1529642217">
    <w:abstractNumId w:val="1"/>
  </w:num>
  <w:num w:numId="14" w16cid:durableId="907151195">
    <w:abstractNumId w:val="0"/>
  </w:num>
  <w:num w:numId="15" w16cid:durableId="16363727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3246012">
    <w:abstractNumId w:val="18"/>
  </w:num>
  <w:num w:numId="17" w16cid:durableId="1344434473">
    <w:abstractNumId w:val="13"/>
  </w:num>
  <w:num w:numId="18" w16cid:durableId="694888013">
    <w:abstractNumId w:val="12"/>
  </w:num>
  <w:num w:numId="19" w16cid:durableId="745499386">
    <w:abstractNumId w:val="10"/>
  </w:num>
  <w:num w:numId="20" w16cid:durableId="65129915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403"/>
    <w:rsid w:val="00061460"/>
    <w:rsid w:val="00083DF2"/>
    <w:rsid w:val="000A6688"/>
    <w:rsid w:val="000B1AA1"/>
    <w:rsid w:val="000D4552"/>
    <w:rsid w:val="000F4E43"/>
    <w:rsid w:val="00105899"/>
    <w:rsid w:val="00110F1C"/>
    <w:rsid w:val="00127878"/>
    <w:rsid w:val="00154972"/>
    <w:rsid w:val="00160824"/>
    <w:rsid w:val="001608BF"/>
    <w:rsid w:val="001734EB"/>
    <w:rsid w:val="0018748E"/>
    <w:rsid w:val="00192BF5"/>
    <w:rsid w:val="001A4AF7"/>
    <w:rsid w:val="002036DF"/>
    <w:rsid w:val="002319CD"/>
    <w:rsid w:val="00252160"/>
    <w:rsid w:val="002605A2"/>
    <w:rsid w:val="002A0BE7"/>
    <w:rsid w:val="002C130F"/>
    <w:rsid w:val="002E0F5D"/>
    <w:rsid w:val="002F336E"/>
    <w:rsid w:val="00304F14"/>
    <w:rsid w:val="00317CC0"/>
    <w:rsid w:val="00320675"/>
    <w:rsid w:val="00324107"/>
    <w:rsid w:val="00326B06"/>
    <w:rsid w:val="00331641"/>
    <w:rsid w:val="003363C9"/>
    <w:rsid w:val="00347947"/>
    <w:rsid w:val="003663C4"/>
    <w:rsid w:val="00367678"/>
    <w:rsid w:val="003901E1"/>
    <w:rsid w:val="00392F85"/>
    <w:rsid w:val="003B5142"/>
    <w:rsid w:val="003D4F76"/>
    <w:rsid w:val="003E40F7"/>
    <w:rsid w:val="00401229"/>
    <w:rsid w:val="0042299F"/>
    <w:rsid w:val="004234FF"/>
    <w:rsid w:val="0043286A"/>
    <w:rsid w:val="00433139"/>
    <w:rsid w:val="00435E96"/>
    <w:rsid w:val="00445241"/>
    <w:rsid w:val="00463675"/>
    <w:rsid w:val="0047220A"/>
    <w:rsid w:val="004A645F"/>
    <w:rsid w:val="004B43FA"/>
    <w:rsid w:val="004C1739"/>
    <w:rsid w:val="004C3F5A"/>
    <w:rsid w:val="004C4DCF"/>
    <w:rsid w:val="004F45A7"/>
    <w:rsid w:val="00503DD8"/>
    <w:rsid w:val="00507006"/>
    <w:rsid w:val="00584B08"/>
    <w:rsid w:val="00602CE2"/>
    <w:rsid w:val="006257DB"/>
    <w:rsid w:val="00636C78"/>
    <w:rsid w:val="00654758"/>
    <w:rsid w:val="0068420E"/>
    <w:rsid w:val="00687A0B"/>
    <w:rsid w:val="006D0B09"/>
    <w:rsid w:val="006E17C7"/>
    <w:rsid w:val="007032C5"/>
    <w:rsid w:val="007116E4"/>
    <w:rsid w:val="00721E3D"/>
    <w:rsid w:val="00726FC3"/>
    <w:rsid w:val="007544CA"/>
    <w:rsid w:val="00762684"/>
    <w:rsid w:val="007713F0"/>
    <w:rsid w:val="00774336"/>
    <w:rsid w:val="0077485D"/>
    <w:rsid w:val="007A1A69"/>
    <w:rsid w:val="007E324B"/>
    <w:rsid w:val="007E6015"/>
    <w:rsid w:val="00814849"/>
    <w:rsid w:val="008335B0"/>
    <w:rsid w:val="00847474"/>
    <w:rsid w:val="008701CA"/>
    <w:rsid w:val="00874160"/>
    <w:rsid w:val="0087559D"/>
    <w:rsid w:val="0089666F"/>
    <w:rsid w:val="008D41EC"/>
    <w:rsid w:val="008F5435"/>
    <w:rsid w:val="008F5609"/>
    <w:rsid w:val="008F5B13"/>
    <w:rsid w:val="0090241A"/>
    <w:rsid w:val="00923E7C"/>
    <w:rsid w:val="009464BF"/>
    <w:rsid w:val="009A3359"/>
    <w:rsid w:val="009B0700"/>
    <w:rsid w:val="009B11A5"/>
    <w:rsid w:val="009C789D"/>
    <w:rsid w:val="009D0923"/>
    <w:rsid w:val="009F6E85"/>
    <w:rsid w:val="00A509AC"/>
    <w:rsid w:val="00A52D67"/>
    <w:rsid w:val="00A655B8"/>
    <w:rsid w:val="00A67438"/>
    <w:rsid w:val="00A7348D"/>
    <w:rsid w:val="00A840BF"/>
    <w:rsid w:val="00AD51BB"/>
    <w:rsid w:val="00AD6773"/>
    <w:rsid w:val="00AE489C"/>
    <w:rsid w:val="00AE7BE7"/>
    <w:rsid w:val="00AF61B1"/>
    <w:rsid w:val="00B10DF5"/>
    <w:rsid w:val="00B144F4"/>
    <w:rsid w:val="00B40452"/>
    <w:rsid w:val="00B50EEE"/>
    <w:rsid w:val="00B741A6"/>
    <w:rsid w:val="00B74BCE"/>
    <w:rsid w:val="00BB5493"/>
    <w:rsid w:val="00BE5D0B"/>
    <w:rsid w:val="00BE7FA2"/>
    <w:rsid w:val="00BF2B28"/>
    <w:rsid w:val="00BF7EE2"/>
    <w:rsid w:val="00C165D1"/>
    <w:rsid w:val="00C21E56"/>
    <w:rsid w:val="00C4124D"/>
    <w:rsid w:val="00C61E26"/>
    <w:rsid w:val="00C6700A"/>
    <w:rsid w:val="00C76CA3"/>
    <w:rsid w:val="00CA2FB0"/>
    <w:rsid w:val="00CB076A"/>
    <w:rsid w:val="00D11BBE"/>
    <w:rsid w:val="00D53018"/>
    <w:rsid w:val="00D676CD"/>
    <w:rsid w:val="00D75723"/>
    <w:rsid w:val="00D94BD5"/>
    <w:rsid w:val="00DA5361"/>
    <w:rsid w:val="00DB13CA"/>
    <w:rsid w:val="00DB78CF"/>
    <w:rsid w:val="00E16BBB"/>
    <w:rsid w:val="00E20604"/>
    <w:rsid w:val="00E41675"/>
    <w:rsid w:val="00E4207B"/>
    <w:rsid w:val="00E426AD"/>
    <w:rsid w:val="00E72B30"/>
    <w:rsid w:val="00E74B9D"/>
    <w:rsid w:val="00E76827"/>
    <w:rsid w:val="00EA19B5"/>
    <w:rsid w:val="00EA68B1"/>
    <w:rsid w:val="00EC0822"/>
    <w:rsid w:val="00ED2DED"/>
    <w:rsid w:val="00F04CBD"/>
    <w:rsid w:val="00F0649B"/>
    <w:rsid w:val="00F12248"/>
    <w:rsid w:val="00F16C83"/>
    <w:rsid w:val="00F20CD7"/>
    <w:rsid w:val="00F34094"/>
    <w:rsid w:val="00F60BFC"/>
    <w:rsid w:val="00F9363A"/>
    <w:rsid w:val="00F970B2"/>
    <w:rsid w:val="00F97C08"/>
    <w:rsid w:val="00FA1DED"/>
    <w:rsid w:val="00FA6EAB"/>
    <w:rsid w:val="00FE6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E426AD"/>
    <w:rPr>
      <w:lang w:eastAsia="en-US"/>
    </w:rPr>
  </w:style>
  <w:style w:type="paragraph" w:styleId="af2">
    <w:name w:val="List Paragraph"/>
    <w:basedOn w:val="a"/>
    <w:uiPriority w:val="34"/>
    <w:qFormat/>
    <w:rsid w:val="002319CD"/>
    <w:pPr>
      <w:ind w:left="720"/>
    </w:pPr>
    <w:rPr>
      <w:rFonts w:ascii="Aptos" w:eastAsia="Aptos" w:hAnsi="Aptos" w:cs="Aptos"/>
      <w:sz w:val="22"/>
      <w:szCs w:val="22"/>
      <w:lang w:val="en-US"/>
    </w:rPr>
  </w:style>
  <w:style w:type="character" w:styleId="af3">
    <w:name w:val="FollowedHyperlink"/>
    <w:basedOn w:val="a0"/>
    <w:uiPriority w:val="99"/>
    <w:semiHidden/>
    <w:unhideWhenUsed/>
    <w:rsid w:val="002319CD"/>
    <w:rPr>
      <w:color w:val="954F72" w:themeColor="followedHyperlink"/>
      <w:u w:val="single"/>
    </w:rPr>
  </w:style>
  <w:style w:type="character" w:customStyle="1" w:styleId="B1Char">
    <w:name w:val="B1 Char"/>
    <w:link w:val="B1"/>
    <w:qFormat/>
    <w:locked/>
    <w:rsid w:val="0077433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0552957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79156902">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52430257">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221347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39959101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794322904">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CMCC-wd</cp:lastModifiedBy>
  <cp:revision>18</cp:revision>
  <cp:lastPrinted>2002-04-23T07:10:00Z</cp:lastPrinted>
  <dcterms:created xsi:type="dcterms:W3CDTF">2024-06-04T04:39:00Z</dcterms:created>
  <dcterms:modified xsi:type="dcterms:W3CDTF">2024-10-03T16:01:00Z</dcterms:modified>
</cp:coreProperties>
</file>